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Nadležni trgovački sud  TRGOVAČKI SUD U ZAGREBU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Poslovni broj spisa        St-1012/12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Stečajna masa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HITRA PRODUKCIJA KNJIGA D.O.O.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u stečaju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OIB: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- bez dodijeljenog OIB-a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(raniji OIB stečajnoj dužnika: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03847310094</w:t>
      </w:r>
    </w:p>
    <w:p w:rsidR="004B4037" w:rsidRDefault="006D582F" w:rsidP="006D582F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ZAGREB, ŽITNJAČKA 23A </w:t>
      </w:r>
    </w:p>
    <w:p w:rsidR="006D582F" w:rsidRDefault="006D58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</w:t>
      </w:r>
      <w:r w:rsidR="006D582F">
        <w:t>61.535,70</w:t>
      </w:r>
      <w:r>
        <w:t xml:space="preserve"> kn</w:t>
      </w:r>
    </w:p>
    <w:p w:rsidR="000705BC" w:rsidRDefault="000705BC">
      <w:pPr>
        <w:pStyle w:val="Zaglavlje"/>
        <w:jc w:val="both"/>
      </w:pPr>
    </w:p>
    <w:p w:rsidR="006D582F" w:rsidRDefault="006D582F" w:rsidP="006D582F">
      <w:pPr>
        <w:pStyle w:val="Zaglavlje"/>
        <w:jc w:val="both"/>
      </w:pPr>
      <w:r>
        <w:t xml:space="preserve">Sredstva su rezervirana za troškove parnica u tijeku do pravomoćnog okončanja parnica kako slijedi:  </w:t>
      </w:r>
    </w:p>
    <w:p w:rsidR="006D582F" w:rsidRDefault="006D582F" w:rsidP="006D582F">
      <w:pPr>
        <w:pStyle w:val="Zaglavlje"/>
        <w:jc w:val="both"/>
      </w:pPr>
      <w:r>
        <w:t xml:space="preserve">     -za Povrv-3627/15 Trg.sud u Zagrebu - Teovizija d.o.o iznos od 19.500,00 kn.</w:t>
      </w:r>
    </w:p>
    <w:p w:rsidR="006D582F" w:rsidRDefault="006D582F" w:rsidP="006D582F">
      <w:pPr>
        <w:pStyle w:val="Zaglavlje"/>
        <w:jc w:val="both"/>
      </w:pPr>
      <w:r>
        <w:t xml:space="preserve">     -za Povrv-4601/14 Trg.sud u Zagrebu,– Naklada Ceres d.o.o. – iznos od 14.00,00 kn.</w:t>
      </w:r>
    </w:p>
    <w:p w:rsidR="006D582F" w:rsidRDefault="006D582F" w:rsidP="006D582F">
      <w:pPr>
        <w:pStyle w:val="Zaglavlje"/>
        <w:jc w:val="both"/>
      </w:pPr>
      <w:r>
        <w:t xml:space="preserve">     -za Povrv-4250/2014 Trg.sud u Zagrebu - Synopsis d.o.o. – iznos od 18.500,00 kn.</w:t>
      </w:r>
    </w:p>
    <w:p w:rsidR="006D582F" w:rsidRDefault="006D582F" w:rsidP="006D582F">
      <w:pPr>
        <w:pStyle w:val="Zaglavlje"/>
        <w:jc w:val="both"/>
      </w:pPr>
      <w:r>
        <w:t xml:space="preserve">     -za Povrv-4477/15 Trg.sud u Zagrebu - CEKAPE  – iznos od 9.535,70 kn,</w:t>
      </w:r>
    </w:p>
    <w:p w:rsidR="006D582F" w:rsidRDefault="006D582F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1D022E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S obzirom da su </w:t>
      </w:r>
      <w:r w:rsidR="006D582F">
        <w:rPr>
          <w:rFonts w:cs="Times New Roman"/>
        </w:rPr>
        <w:t xml:space="preserve">gore naznačena </w:t>
      </w:r>
      <w:r>
        <w:rPr>
          <w:rFonts w:cs="Times New Roman"/>
        </w:rPr>
        <w:t xml:space="preserve">novčana sredstva </w:t>
      </w:r>
      <w:r w:rsidR="004B4037">
        <w:rPr>
          <w:rFonts w:cs="Times New Roman"/>
        </w:rPr>
        <w:t xml:space="preserve">prenesena na račun sudskog depozita </w:t>
      </w:r>
      <w:r w:rsidR="006D582F">
        <w:rPr>
          <w:rFonts w:cs="Times New Roman"/>
        </w:rPr>
        <w:t xml:space="preserve">do okončanja predmetnih parnica, a iste još nisu okončane, </w:t>
      </w:r>
      <w:r>
        <w:rPr>
          <w:rFonts w:cs="Times New Roman"/>
        </w:rPr>
        <w:t xml:space="preserve">za sada ne postoje uvjeti za postupanje u vezi s navedenim sredstvima.  </w:t>
      </w:r>
    </w:p>
    <w:p w:rsidR="00775F10" w:rsidRDefault="00775F10" w:rsidP="00866869">
      <w:pPr>
        <w:pStyle w:val="Zaglavlje"/>
        <w:jc w:val="both"/>
        <w:rPr>
          <w:rFonts w:cs="Times New Roman"/>
        </w:rPr>
      </w:pPr>
    </w:p>
    <w:p w:rsidR="00775F10" w:rsidRDefault="00775F10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U predmetnim postupcima nema </w:t>
      </w:r>
      <w:r w:rsidR="004B684D">
        <w:rPr>
          <w:rFonts w:cs="Times New Roman"/>
        </w:rPr>
        <w:t xml:space="preserve">bitnih </w:t>
      </w:r>
      <w:r>
        <w:rPr>
          <w:rFonts w:cs="Times New Roman"/>
        </w:rPr>
        <w:t xml:space="preserve">promjena, osim </w:t>
      </w:r>
      <w:r w:rsidR="004B684D">
        <w:rPr>
          <w:rFonts w:cs="Times New Roman"/>
        </w:rPr>
        <w:t>zakazanih ročišta, a</w:t>
      </w:r>
      <w:r>
        <w:rPr>
          <w:rFonts w:cs="Times New Roman"/>
        </w:rPr>
        <w:t xml:space="preserve"> u predmetu Povrv-4477/15 protiv CEKAPE </w:t>
      </w:r>
      <w:r w:rsidR="00FD06B9">
        <w:rPr>
          <w:rFonts w:cs="Times New Roman"/>
        </w:rPr>
        <w:t>održano</w:t>
      </w:r>
      <w:r>
        <w:rPr>
          <w:rFonts w:cs="Times New Roman"/>
        </w:rPr>
        <w:t xml:space="preserve"> </w:t>
      </w:r>
      <w:r w:rsidR="004B684D">
        <w:rPr>
          <w:rFonts w:cs="Times New Roman"/>
        </w:rPr>
        <w:t xml:space="preserve">je </w:t>
      </w:r>
      <w:r>
        <w:rPr>
          <w:rFonts w:cs="Times New Roman"/>
        </w:rPr>
        <w:t>pripremno ročište za dan 31.05.2016. god.</w:t>
      </w:r>
      <w:r w:rsidR="00FD06B9">
        <w:rPr>
          <w:rFonts w:cs="Times New Roman"/>
        </w:rPr>
        <w:t xml:space="preserve"> te je </w:t>
      </w:r>
      <w:r w:rsidR="00FD06B9" w:rsidRPr="00FD06B9">
        <w:rPr>
          <w:rFonts w:cs="Times New Roman"/>
          <w:u w:val="single"/>
        </w:rPr>
        <w:t>naloženo dostaviti OIB</w:t>
      </w:r>
      <w:r w:rsidR="00FD06B9">
        <w:rPr>
          <w:rFonts w:cs="Times New Roman"/>
        </w:rPr>
        <w:t xml:space="preserve"> stečajne mase stečajnog dužnika.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>
        <w:rPr>
          <w:rFonts w:ascii="Times New Roman" w:hAnsi="Times New Roman" w:cs="Times New Roman"/>
          <w:sz w:val="24"/>
          <w:szCs w:val="24"/>
        </w:rPr>
        <w:t>gore navedenih parničnih postupaka.</w:t>
      </w:r>
    </w:p>
    <w:p w:rsidR="004B4037" w:rsidRDefault="00866869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t xml:space="preserve">S obzirom da je stečajna masa dužnika </w:t>
      </w:r>
      <w:r w:rsidR="006D582F">
        <w:rPr>
          <w:rFonts w:ascii="Times New Roman" w:hAnsi="Times New Roman" w:cs="Times New Roman"/>
          <w:sz w:val="24"/>
          <w:szCs w:val="24"/>
        </w:rPr>
        <w:t>Hitra produkcija knjiga d.o.o. u stečaju</w:t>
      </w:r>
      <w:r w:rsidRPr="00032942">
        <w:rPr>
          <w:rFonts w:ascii="Times New Roman" w:hAnsi="Times New Roman" w:cs="Times New Roman"/>
          <w:sz w:val="24"/>
          <w:szCs w:val="24"/>
        </w:rPr>
        <w:t xml:space="preserve"> stranka u </w:t>
      </w:r>
      <w:r w:rsidR="006D582F">
        <w:rPr>
          <w:rFonts w:ascii="Times New Roman" w:hAnsi="Times New Roman" w:cs="Times New Roman"/>
          <w:sz w:val="24"/>
          <w:szCs w:val="24"/>
        </w:rPr>
        <w:t xml:space="preserve">gore naznačenim </w:t>
      </w:r>
      <w:r w:rsidRPr="00032942">
        <w:rPr>
          <w:rFonts w:ascii="Times New Roman" w:hAnsi="Times New Roman" w:cs="Times New Roman"/>
          <w:sz w:val="24"/>
          <w:szCs w:val="24"/>
        </w:rPr>
        <w:t>sudskim postupcima</w:t>
      </w:r>
      <w:r w:rsidR="006D58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OIB stranke je obvezan dio sudske odluke, </w:t>
      </w:r>
    </w:p>
    <w:p w:rsidR="006D582F" w:rsidRDefault="006D582F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2942" w:rsidRDefault="00032942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1323">
        <w:rPr>
          <w:rFonts w:ascii="Times New Roman" w:hAnsi="Times New Roman" w:cs="Times New Roman"/>
          <w:b/>
          <w:sz w:val="24"/>
          <w:szCs w:val="24"/>
          <w:u w:val="single"/>
        </w:rPr>
        <w:t>predlaže se:</w:t>
      </w:r>
    </w:p>
    <w:p w:rsidR="00694200" w:rsidRPr="007B1323" w:rsidRDefault="00694200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2942" w:rsidRPr="00FD06B9" w:rsidRDefault="00FD06B9" w:rsidP="0003294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 sud </w:t>
      </w:r>
      <w:r w:rsidR="00032942" w:rsidRPr="00FD06B9">
        <w:rPr>
          <w:rFonts w:ascii="Times New Roman" w:hAnsi="Times New Roman" w:cs="Times New Roman"/>
          <w:b/>
          <w:sz w:val="24"/>
          <w:szCs w:val="24"/>
        </w:rPr>
        <w:t>odrediti upis u sudski registar i dodjelu OIB-a stečajnoj masi</w:t>
      </w:r>
      <w:r>
        <w:rPr>
          <w:rFonts w:ascii="Times New Roman" w:hAnsi="Times New Roman" w:cs="Times New Roman"/>
          <w:b/>
          <w:sz w:val="24"/>
          <w:szCs w:val="24"/>
        </w:rPr>
        <w:t xml:space="preserve"> iza</w:t>
      </w:r>
      <w:r w:rsidR="00032942" w:rsidRPr="00FD06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82F" w:rsidRPr="00FD06B9">
        <w:rPr>
          <w:rFonts w:ascii="Times New Roman" w:hAnsi="Times New Roman" w:cs="Times New Roman"/>
          <w:b/>
          <w:sz w:val="24"/>
          <w:szCs w:val="24"/>
        </w:rPr>
        <w:t>Hitra produkcija knjiga d.o.o. u  stečaju.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FD06B9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6D582F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FD06B9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6D582F">
        <w:rPr>
          <w:rFonts w:ascii="Times New Roman" w:hAnsi="Times New Roman" w:cs="Times New Roman"/>
          <w:sz w:val="24"/>
          <w:szCs w:val="24"/>
          <w:u w:val="single"/>
        </w:rPr>
        <w:t>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4B4037"/>
    <w:rsid w:val="004B684D"/>
    <w:rsid w:val="005D5B6E"/>
    <w:rsid w:val="00694200"/>
    <w:rsid w:val="006D582F"/>
    <w:rsid w:val="00775F10"/>
    <w:rsid w:val="007B1323"/>
    <w:rsid w:val="00826826"/>
    <w:rsid w:val="00856B45"/>
    <w:rsid w:val="00866869"/>
    <w:rsid w:val="008B64C7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96141-FC0D-4ED0-B217-8ACD835A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Ana Brlek</cp:lastModifiedBy>
  <cp:revision>2</cp:revision>
  <cp:lastPrinted>2015-10-19T07:21:00Z</cp:lastPrinted>
  <dcterms:created xsi:type="dcterms:W3CDTF">2016-07-28T06:55:00Z</dcterms:created>
  <dcterms:modified xsi:type="dcterms:W3CDTF">2016-07-28T06:55:00Z</dcterms:modified>
</cp:coreProperties>
</file>